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E99C" w:themeColor="accent1" w:themeTint="66">
    <v:background id="_x0000_s1025" o:bwmode="white" fillcolor="#ffe99c [1300]" o:targetscreensize="800,600">
      <v:fill color2="fill lighten(83)" method="linear sigma" focus="50%" type="gradient"/>
    </v:background>
  </w:background>
  <w:body>
    <w:p w:rsidR="00E82F1D" w:rsidRDefault="007F1FB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.6pt;margin-top:2.6pt;width:241.7pt;height:505.7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" filled="f" strokecolor="window" strokeweight=".5pt">
            <v:textbox>
              <w:txbxContent>
                <w:p w:rsidR="00BD29C0" w:rsidRDefault="00BD29C0" w:rsidP="00C87AF8">
                  <w:pPr>
                    <w:ind w:left="426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243470" cy="1329070"/>
                        <wp:effectExtent l="0" t="0" r="0" b="0"/>
                        <wp:docPr id="4" name="Рисунок 4" descr="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 descr="3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4602" cy="13475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9C0" w:rsidRPr="00B92065" w:rsidRDefault="00BD29C0" w:rsidP="00BD29C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9206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Прокуратура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города Оренбурга </w:t>
                  </w:r>
                  <w:r w:rsidRPr="00B92065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разъясняет</w:t>
                  </w:r>
                </w:p>
                <w:p w:rsidR="00BD29C0" w:rsidRPr="001702E1" w:rsidRDefault="00BD29C0" w:rsidP="00BD29C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702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</w:t>
                  </w:r>
                  <w:r w:rsidR="002C1D6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Правовые основы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регулировани</w:t>
                  </w:r>
                  <w:r w:rsidR="002C1D6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я</w:t>
                  </w: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порядка рассмотрения обращения граждан</w:t>
                  </w:r>
                  <w:r w:rsidRPr="001702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»</w:t>
                  </w:r>
                </w:p>
                <w:p w:rsidR="00BD29C0" w:rsidRDefault="00BD29C0" w:rsidP="00BD29C0">
                  <w:pPr>
                    <w:ind w:firstLine="284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530549" cy="1898654"/>
                        <wp:effectExtent l="0" t="0" r="3175" b="6350"/>
                        <wp:docPr id="5" name="Рисунок 5" descr="https://avatars.mds.yandex.net/get-altay/1987173/2a0000016fd061294d7325a06a917993dd27/XX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avatars.mds.yandex.net/get-altay/1987173/2a0000016fd061294d7325a06a917993dd27/XX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7213" cy="19186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D29C0" w:rsidRPr="00BC08CA" w:rsidRDefault="00BD29C0" w:rsidP="00BD29C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08C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Оренбург</w:t>
                  </w:r>
                </w:p>
                <w:p w:rsidR="00BD29C0" w:rsidRPr="00BC08CA" w:rsidRDefault="00BD29C0" w:rsidP="00BD29C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08CA">
                    <w:rPr>
                      <w:rFonts w:ascii="Times New Roman" w:hAnsi="Times New Roman" w:cs="Times New Roman"/>
                      <w:sz w:val="32"/>
                      <w:szCs w:val="32"/>
                    </w:rPr>
                    <w:t>2023</w:t>
                  </w:r>
                </w:p>
                <w:p w:rsidR="00BD29C0" w:rsidRDefault="00BD29C0" w:rsidP="00BD29C0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29C0" w:rsidRPr="00E82F1D" w:rsidRDefault="00BD29C0" w:rsidP="00BD29C0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noProof/>
          <w:lang w:eastAsia="ru-RU"/>
        </w:rPr>
        <w:pict>
          <v:shape id="Надпись 3" o:spid="_x0000_s1027" type="#_x0000_t202" style="position:absolute;margin-left:268.4pt;margin-top:29.75pt;width:241.7pt;height:506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" filled="f" strokecolor="white [3212]" strokeweight=".5pt">
            <v:textbox>
              <w:txbxContent>
                <w:p w:rsidR="00BB00B0" w:rsidRPr="00C87AF8" w:rsidRDefault="00C87AF8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7A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Порядок рассмотрения обращений граждан государственными органами, органами местного самоуправления и должностными лицами установлен </w:t>
                  </w:r>
                  <w:r w:rsidRPr="00C87AF8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 xml:space="preserve">Федеральным законом от 02.05.2006 N 59-ФЗ "О порядке рассмотрения обращений граждан Российской Федерации" </w:t>
                  </w:r>
                  <w:r w:rsidRPr="00C87A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(далее – Закон).</w:t>
                  </w:r>
                </w:p>
                <w:p w:rsidR="00C87AF8" w:rsidRPr="008113F4" w:rsidRDefault="00C87AF8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13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Законом порядок распространяется на рассмотрение обращений:</w:t>
                  </w:r>
                </w:p>
                <w:p w:rsidR="00C87AF8" w:rsidRPr="00C87AF8" w:rsidRDefault="00C87AF8" w:rsidP="008113F4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7A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граждан</w:t>
                  </w:r>
                </w:p>
                <w:p w:rsidR="00C87AF8" w:rsidRDefault="00C87AF8" w:rsidP="008113F4">
                  <w:pPr>
                    <w:pStyle w:val="a3"/>
                    <w:numPr>
                      <w:ilvl w:val="0"/>
                      <w:numId w:val="5"/>
                    </w:numPr>
                    <w:spacing w:after="0" w:line="240" w:lineRule="auto"/>
                    <w:ind w:left="42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7A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объединений граждан (в том числе юридических лиц)</w:t>
                  </w:r>
                </w:p>
                <w:p w:rsidR="008113F4" w:rsidRPr="008113F4" w:rsidRDefault="0094142E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113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Письменное обращение должно содержать:</w:t>
                  </w:r>
                  <w:r w:rsidR="008113F4" w:rsidRPr="008113F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94142E" w:rsidRPr="0094142E" w:rsidRDefault="0094142E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="00811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государственного органа или органа местного самоуправления, в которые направляется пис</w:t>
                  </w:r>
                  <w:r w:rsidR="00811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ьменное обращение, либо Ф.И.О., 2. </w:t>
                  </w:r>
                  <w:r w:rsidRP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должность соответствующего долж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ностного лица,</w:t>
                  </w:r>
                  <w:r w:rsidR="00811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фамилию, имя, (п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ри наличии) отчество заявителя, </w:t>
                  </w:r>
                  <w:r w:rsidR="00811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почтовый адрес, по которо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 должен быть направлен ответ, </w:t>
                  </w:r>
                  <w:r w:rsidR="00811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</w:t>
                  </w:r>
                  <w:r w:rsidRP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суть обращения,</w:t>
                  </w:r>
                  <w:r w:rsidR="008113F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859D5" w:rsidRDefault="008113F4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</w:t>
                  </w:r>
                  <w:r w:rsid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личную подпись,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</w:t>
                  </w:r>
                  <w:r w:rsidR="0094142E" w:rsidRP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дату.</w:t>
                  </w:r>
                </w:p>
                <w:p w:rsidR="00B859D5" w:rsidRDefault="00B859D5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Pr="008113F4" w:rsidRDefault="008113F4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8113F4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Сроки при рассмотрении обращений (статьи 8, 12 Закона).</w:t>
                  </w: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94142E" w:rsidRDefault="0094142E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Pr="00B859D5" w:rsidRDefault="00B859D5" w:rsidP="00B859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Сроки при рассмотрении обращений (статьи 8, 12 Закона).</w:t>
                  </w:r>
                </w:p>
                <w:p w:rsidR="00E82F1D" w:rsidRPr="00E82F1D" w:rsidRDefault="00E82F1D" w:rsidP="00E82F1D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  <w10:wrap type="square" anchorx="margin" anchory="page"/>
          </v:shape>
        </w:pict>
      </w:r>
      <w:r>
        <w:rPr>
          <w:noProof/>
          <w:lang w:eastAsia="ru-RU"/>
        </w:rPr>
        <w:pict>
          <v:shape id="Надпись 11" o:spid="_x0000_s1028" type="#_x0000_t202" style="position:absolute;margin-left:412.8pt;margin-top:30.5pt;width:252pt;height:503.1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" filled="f" strokecolor="white [3212]" strokeweight=".5pt">
            <v:textbox>
              <w:txbxContent>
                <w:p w:rsidR="00B859D5" w:rsidRPr="00B859D5" w:rsidRDefault="00B859D5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="009414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Письменное обращение подлежит обязательной регистрации </w:t>
                  </w:r>
                  <w:r w:rsidRPr="008113F4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>в течение трех дней</w:t>
                  </w:r>
                  <w:r w:rsidRPr="008113F4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> </w:t>
                  </w:r>
                  <w:r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момента поступления в государственный орган, орган местного самоуправления или должностном</w:t>
                  </w:r>
                  <w:bookmarkStart w:id="0" w:name="_GoBack"/>
                  <w:bookmarkEnd w:id="0"/>
                  <w:r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 лицу.</w:t>
                  </w:r>
                </w:p>
                <w:p w:rsidR="00B859D5" w:rsidRDefault="0094142E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B859D5"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</w:t>
                  </w:r>
                  <w:r w:rsidR="00B859D5" w:rsidRPr="008113F4"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  <w:t>направляется </w:t>
                  </w:r>
                  <w:r w:rsidR="00B859D5" w:rsidRPr="008113F4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>в течение семи дней</w:t>
                  </w:r>
                  <w:r w:rsidR="00B859D5"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со дня регистрации в соответствующий орган или соответствующему должностному лицу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859D5"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уведомлением гражданина, направившего обращение, о переадресации обращения.</w:t>
                  </w:r>
                </w:p>
                <w:p w:rsidR="00B859D5" w:rsidRDefault="0094142E" w:rsidP="008113F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B859D5"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</w:t>
                  </w:r>
                  <w:r w:rsidR="00B859D5" w:rsidRPr="008113F4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</w:rPr>
                    <w:t>в течение 30 дней</w:t>
                  </w:r>
                  <w:r w:rsidR="00B859D5" w:rsidRPr="00B859D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 дня регистрации письменного обращения. В исключительных случаях срок рассмотрения обращения может быть продлен не более чем на 30 дней.</w:t>
                  </w:r>
                </w:p>
                <w:p w:rsidR="00157D19" w:rsidRPr="00157D19" w:rsidRDefault="00157D19" w:rsidP="002C1D6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57D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Прокуратура города Оренбурга</w:t>
                  </w:r>
                </w:p>
                <w:p w:rsidR="00157D19" w:rsidRPr="00157D19" w:rsidRDefault="00157D19" w:rsidP="002C1D6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Телефон: </w:t>
                  </w:r>
                  <w:r w:rsidRPr="00157D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8(3532)44-07-39, 44-07-51</w:t>
                  </w:r>
                </w:p>
                <w:p w:rsidR="00B859D5" w:rsidRPr="00157D19" w:rsidRDefault="00157D19" w:rsidP="002C1D6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57D1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Адрес: г. Оренбург, ул. Гая,23.</w:t>
                  </w: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859D5" w:rsidRDefault="00B859D5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D29C0" w:rsidRDefault="00BD29C0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Прокуратура города Оренбурга</w:t>
                  </w:r>
                </w:p>
                <w:p w:rsidR="00BD29C0" w:rsidRDefault="00BD29C0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8(3532)44-07-39, 44-07-51</w:t>
                  </w:r>
                </w:p>
                <w:p w:rsidR="00BD29C0" w:rsidRPr="00C76716" w:rsidRDefault="00BD29C0" w:rsidP="00BD29C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Адрес: г. Оренбург, ул. Гая,23.</w:t>
                  </w: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373EB" w:rsidRDefault="005373EB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074E8D" w:rsidRDefault="00074E8D" w:rsidP="00074E8D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76716" w:rsidRPr="00C76716" w:rsidRDefault="00C76716" w:rsidP="00C7671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margin" anchory="page"/>
          </v:shape>
        </w:pict>
      </w:r>
    </w:p>
    <w:p w:rsidR="00E82F1D" w:rsidRPr="00E82F1D" w:rsidRDefault="00E82F1D" w:rsidP="00E82F1D"/>
    <w:p w:rsidR="00E82F1D" w:rsidRPr="00E82F1D" w:rsidRDefault="00E82F1D" w:rsidP="00E82F1D"/>
    <w:p w:rsidR="00E82F1D" w:rsidRPr="00E82F1D" w:rsidRDefault="00E82F1D" w:rsidP="00E82F1D"/>
    <w:p w:rsidR="00E82F1D" w:rsidRPr="00E82F1D" w:rsidRDefault="00E82F1D" w:rsidP="00E82F1D"/>
    <w:p w:rsidR="00E82F1D" w:rsidRPr="00E82F1D" w:rsidRDefault="00E82F1D" w:rsidP="00E82F1D">
      <w:pPr>
        <w:jc w:val="right"/>
      </w:pPr>
    </w:p>
    <w:p w:rsidR="00E82F1D" w:rsidRPr="00E82F1D" w:rsidRDefault="00E82F1D" w:rsidP="00E82F1D"/>
    <w:p w:rsidR="00BB00B0" w:rsidRDefault="00E82F1D" w:rsidP="00BC08CA">
      <w:pPr>
        <w:tabs>
          <w:tab w:val="left" w:pos="10217"/>
        </w:tabs>
        <w:ind w:right="-314"/>
      </w:pPr>
      <w:r>
        <w:tab/>
      </w:r>
    </w:p>
    <w:p w:rsidR="00696956" w:rsidRPr="001702E1" w:rsidRDefault="00696956" w:rsidP="002C1D6B"/>
    <w:sectPr w:rsidR="00696956" w:rsidRPr="001702E1" w:rsidSect="00E662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05F54"/>
    <w:multiLevelType w:val="multilevel"/>
    <w:tmpl w:val="D01687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330D0"/>
    <w:multiLevelType w:val="hybridMultilevel"/>
    <w:tmpl w:val="BFACB1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E611B3"/>
    <w:multiLevelType w:val="hybridMultilevel"/>
    <w:tmpl w:val="5D24A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102157"/>
    <w:multiLevelType w:val="hybridMultilevel"/>
    <w:tmpl w:val="9BA23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9B00F10"/>
    <w:multiLevelType w:val="hybridMultilevel"/>
    <w:tmpl w:val="7D7C5C06"/>
    <w:lvl w:ilvl="0" w:tplc="C45E0184">
      <w:start w:val="1"/>
      <w:numFmt w:val="decimal"/>
      <w:lvlText w:val="%1)"/>
      <w:lvlJc w:val="left"/>
      <w:pPr>
        <w:ind w:left="1357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156D95"/>
    <w:multiLevelType w:val="hybridMultilevel"/>
    <w:tmpl w:val="8BDC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DC5D90"/>
    <w:rsid w:val="00074E8D"/>
    <w:rsid w:val="00157D19"/>
    <w:rsid w:val="001702E1"/>
    <w:rsid w:val="001F5EF0"/>
    <w:rsid w:val="002C1D6B"/>
    <w:rsid w:val="00313C27"/>
    <w:rsid w:val="003E1DFC"/>
    <w:rsid w:val="00443845"/>
    <w:rsid w:val="00451A94"/>
    <w:rsid w:val="00505418"/>
    <w:rsid w:val="005373EB"/>
    <w:rsid w:val="00696956"/>
    <w:rsid w:val="00777D1C"/>
    <w:rsid w:val="007B52B7"/>
    <w:rsid w:val="007D4B23"/>
    <w:rsid w:val="007F1FBF"/>
    <w:rsid w:val="008113F4"/>
    <w:rsid w:val="0094142E"/>
    <w:rsid w:val="00A05B41"/>
    <w:rsid w:val="00A303CC"/>
    <w:rsid w:val="00AB3E51"/>
    <w:rsid w:val="00B859D5"/>
    <w:rsid w:val="00B92065"/>
    <w:rsid w:val="00BB00B0"/>
    <w:rsid w:val="00BC08CA"/>
    <w:rsid w:val="00BD29C0"/>
    <w:rsid w:val="00C76716"/>
    <w:rsid w:val="00C87AF8"/>
    <w:rsid w:val="00D02119"/>
    <w:rsid w:val="00D900B3"/>
    <w:rsid w:val="00DC5D90"/>
    <w:rsid w:val="00E66216"/>
    <w:rsid w:val="00E82F1D"/>
    <w:rsid w:val="00F764A8"/>
    <w:rsid w:val="00FF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C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29C0"/>
    <w:pPr>
      <w:pBdr>
        <w:top w:val="single" w:sz="8" w:space="0" w:color="F8931D" w:themeColor="accent2"/>
        <w:left w:val="single" w:sz="8" w:space="0" w:color="F8931D" w:themeColor="accent2"/>
        <w:bottom w:val="single" w:sz="8" w:space="0" w:color="F8931D" w:themeColor="accent2"/>
        <w:right w:val="single" w:sz="8" w:space="0" w:color="F8931D" w:themeColor="accent2"/>
      </w:pBdr>
      <w:shd w:val="clear" w:color="auto" w:fill="FDE9D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54904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9C0"/>
    <w:pPr>
      <w:pBdr>
        <w:top w:val="single" w:sz="4" w:space="0" w:color="F8931D" w:themeColor="accent2"/>
        <w:left w:val="single" w:sz="48" w:space="2" w:color="F8931D" w:themeColor="accent2"/>
        <w:bottom w:val="single" w:sz="4" w:space="0" w:color="F8931D" w:themeColor="accent2"/>
        <w:right w:val="single" w:sz="4" w:space="4" w:color="F8931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96E06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9C0"/>
    <w:pPr>
      <w:pBdr>
        <w:left w:val="single" w:sz="48" w:space="2" w:color="F8931D" w:themeColor="accent2"/>
        <w:bottom w:val="single" w:sz="4" w:space="0" w:color="F8931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96E06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9C0"/>
    <w:pPr>
      <w:pBdr>
        <w:left w:val="single" w:sz="4" w:space="2" w:color="F8931D" w:themeColor="accent2"/>
        <w:bottom w:val="single" w:sz="4" w:space="2" w:color="F8931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96E06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9C0"/>
    <w:pPr>
      <w:pBdr>
        <w:left w:val="dotted" w:sz="4" w:space="2" w:color="F8931D" w:themeColor="accent2"/>
        <w:bottom w:val="dotted" w:sz="4" w:space="2" w:color="F8931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96E06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9C0"/>
    <w:pPr>
      <w:pBdr>
        <w:bottom w:val="single" w:sz="4" w:space="2" w:color="FCD3A4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96E06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9C0"/>
    <w:pPr>
      <w:pBdr>
        <w:bottom w:val="dotted" w:sz="4" w:space="2" w:color="FABD7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96E06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9C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8931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9C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F8931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9C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67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D29C0"/>
    <w:rPr>
      <w:rFonts w:asciiTheme="majorHAnsi" w:eastAsiaTheme="majorEastAsia" w:hAnsiTheme="majorHAnsi" w:cstheme="majorBidi"/>
      <w:b/>
      <w:bCs/>
      <w:i/>
      <w:iCs/>
      <w:color w:val="854904" w:themeColor="accent2" w:themeShade="7F"/>
      <w:shd w:val="clear" w:color="auto" w:fill="FDE9D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D29C0"/>
    <w:rPr>
      <w:rFonts w:asciiTheme="majorHAnsi" w:eastAsiaTheme="majorEastAsia" w:hAnsiTheme="majorHAnsi" w:cstheme="majorBidi"/>
      <w:b/>
      <w:bCs/>
      <w:i/>
      <w:iCs/>
      <w:color w:val="C96E06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D29C0"/>
    <w:rPr>
      <w:rFonts w:asciiTheme="majorHAnsi" w:eastAsiaTheme="majorEastAsia" w:hAnsiTheme="majorHAnsi" w:cstheme="majorBidi"/>
      <w:b/>
      <w:bCs/>
      <w:i/>
      <w:iCs/>
      <w:color w:val="C96E06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D29C0"/>
    <w:rPr>
      <w:rFonts w:asciiTheme="majorHAnsi" w:eastAsiaTheme="majorEastAsia" w:hAnsiTheme="majorHAnsi" w:cstheme="majorBidi"/>
      <w:b/>
      <w:bCs/>
      <w:i/>
      <w:iCs/>
      <w:color w:val="C96E06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29C0"/>
    <w:rPr>
      <w:rFonts w:asciiTheme="majorHAnsi" w:eastAsiaTheme="majorEastAsia" w:hAnsiTheme="majorHAnsi" w:cstheme="majorBidi"/>
      <w:b/>
      <w:bCs/>
      <w:i/>
      <w:iCs/>
      <w:color w:val="C96E06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29C0"/>
    <w:rPr>
      <w:rFonts w:asciiTheme="majorHAnsi" w:eastAsiaTheme="majorEastAsia" w:hAnsiTheme="majorHAnsi" w:cstheme="majorBidi"/>
      <w:i/>
      <w:iCs/>
      <w:color w:val="C96E06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D29C0"/>
    <w:rPr>
      <w:rFonts w:asciiTheme="majorHAnsi" w:eastAsiaTheme="majorEastAsia" w:hAnsiTheme="majorHAnsi" w:cstheme="majorBidi"/>
      <w:i/>
      <w:iCs/>
      <w:color w:val="C96E06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D29C0"/>
    <w:rPr>
      <w:rFonts w:asciiTheme="majorHAnsi" w:eastAsiaTheme="majorEastAsia" w:hAnsiTheme="majorHAnsi" w:cstheme="majorBidi"/>
      <w:i/>
      <w:iCs/>
      <w:color w:val="F8931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D29C0"/>
    <w:rPr>
      <w:rFonts w:asciiTheme="majorHAnsi" w:eastAsiaTheme="majorEastAsia" w:hAnsiTheme="majorHAnsi" w:cstheme="majorBidi"/>
      <w:i/>
      <w:iCs/>
      <w:color w:val="F8931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BD29C0"/>
    <w:rPr>
      <w:b/>
      <w:bCs/>
      <w:color w:val="C96E06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BD29C0"/>
    <w:pPr>
      <w:pBdr>
        <w:top w:val="single" w:sz="48" w:space="0" w:color="F8931D" w:themeColor="accent2"/>
        <w:bottom w:val="single" w:sz="48" w:space="0" w:color="F8931D" w:themeColor="accent2"/>
      </w:pBdr>
      <w:shd w:val="clear" w:color="auto" w:fill="F8931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BD29C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F8931D" w:themeFill="accent2"/>
    </w:rPr>
  </w:style>
  <w:style w:type="paragraph" w:styleId="a8">
    <w:name w:val="Subtitle"/>
    <w:basedOn w:val="a"/>
    <w:next w:val="a"/>
    <w:link w:val="a9"/>
    <w:uiPriority w:val="11"/>
    <w:qFormat/>
    <w:rsid w:val="00BD29C0"/>
    <w:pPr>
      <w:pBdr>
        <w:bottom w:val="dotted" w:sz="8" w:space="10" w:color="F8931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54904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D29C0"/>
    <w:rPr>
      <w:rFonts w:asciiTheme="majorHAnsi" w:eastAsiaTheme="majorEastAsia" w:hAnsiTheme="majorHAnsi" w:cstheme="majorBidi"/>
      <w:i/>
      <w:iCs/>
      <w:color w:val="854904" w:themeColor="accent2" w:themeShade="7F"/>
      <w:sz w:val="24"/>
      <w:szCs w:val="24"/>
    </w:rPr>
  </w:style>
  <w:style w:type="character" w:styleId="aa">
    <w:name w:val="Strong"/>
    <w:uiPriority w:val="22"/>
    <w:qFormat/>
    <w:rsid w:val="00BD29C0"/>
    <w:rPr>
      <w:b/>
      <w:bCs/>
      <w:spacing w:val="0"/>
    </w:rPr>
  </w:style>
  <w:style w:type="character" w:styleId="ab">
    <w:name w:val="Emphasis"/>
    <w:uiPriority w:val="20"/>
    <w:qFormat/>
    <w:rsid w:val="00BD29C0"/>
    <w:rPr>
      <w:rFonts w:asciiTheme="majorHAnsi" w:eastAsiaTheme="majorEastAsia" w:hAnsiTheme="majorHAnsi" w:cstheme="majorBidi"/>
      <w:b/>
      <w:bCs/>
      <w:i/>
      <w:iCs/>
      <w:color w:val="F8931D" w:themeColor="accent2"/>
      <w:bdr w:val="single" w:sz="18" w:space="0" w:color="FDE9D1" w:themeColor="accent2" w:themeTint="33"/>
      <w:shd w:val="clear" w:color="auto" w:fill="FDE9D1" w:themeFill="accent2" w:themeFillTint="33"/>
    </w:rPr>
  </w:style>
  <w:style w:type="paragraph" w:styleId="ac">
    <w:name w:val="No Spacing"/>
    <w:basedOn w:val="a"/>
    <w:uiPriority w:val="1"/>
    <w:qFormat/>
    <w:rsid w:val="00BD29C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D29C0"/>
    <w:rPr>
      <w:i w:val="0"/>
      <w:iCs w:val="0"/>
      <w:color w:val="C96E06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D29C0"/>
    <w:rPr>
      <w:color w:val="C96E06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D29C0"/>
    <w:pPr>
      <w:pBdr>
        <w:top w:val="dotted" w:sz="8" w:space="10" w:color="F8931D" w:themeColor="accent2"/>
        <w:bottom w:val="dotted" w:sz="8" w:space="10" w:color="F8931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F8931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BD29C0"/>
    <w:rPr>
      <w:rFonts w:asciiTheme="majorHAnsi" w:eastAsiaTheme="majorEastAsia" w:hAnsiTheme="majorHAnsi" w:cstheme="majorBidi"/>
      <w:b/>
      <w:bCs/>
      <w:i/>
      <w:iCs/>
      <w:color w:val="F8931D" w:themeColor="accent2"/>
      <w:sz w:val="20"/>
      <w:szCs w:val="20"/>
    </w:rPr>
  </w:style>
  <w:style w:type="character" w:styleId="af">
    <w:name w:val="Subtle Emphasis"/>
    <w:uiPriority w:val="19"/>
    <w:qFormat/>
    <w:rsid w:val="00BD29C0"/>
    <w:rPr>
      <w:rFonts w:asciiTheme="majorHAnsi" w:eastAsiaTheme="majorEastAsia" w:hAnsiTheme="majorHAnsi" w:cstheme="majorBidi"/>
      <w:i/>
      <w:iCs/>
      <w:color w:val="F8931D" w:themeColor="accent2"/>
    </w:rPr>
  </w:style>
  <w:style w:type="character" w:styleId="af0">
    <w:name w:val="Intense Emphasis"/>
    <w:uiPriority w:val="21"/>
    <w:qFormat/>
    <w:rsid w:val="00BD29C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8931D" w:themeColor="accent2"/>
      <w:shd w:val="clear" w:color="auto" w:fill="F8931D" w:themeFill="accent2"/>
      <w:vertAlign w:val="baseline"/>
    </w:rPr>
  </w:style>
  <w:style w:type="character" w:styleId="af1">
    <w:name w:val="Subtle Reference"/>
    <w:uiPriority w:val="31"/>
    <w:qFormat/>
    <w:rsid w:val="00BD29C0"/>
    <w:rPr>
      <w:i/>
      <w:iCs/>
      <w:smallCaps/>
      <w:color w:val="F8931D" w:themeColor="accent2"/>
      <w:u w:color="F8931D" w:themeColor="accent2"/>
    </w:rPr>
  </w:style>
  <w:style w:type="character" w:styleId="af2">
    <w:name w:val="Intense Reference"/>
    <w:uiPriority w:val="32"/>
    <w:qFormat/>
    <w:rsid w:val="00BD29C0"/>
    <w:rPr>
      <w:b/>
      <w:bCs/>
      <w:i/>
      <w:iCs/>
      <w:smallCaps/>
      <w:color w:val="F8931D" w:themeColor="accent2"/>
      <w:u w:color="F8931D" w:themeColor="accent2"/>
    </w:rPr>
  </w:style>
  <w:style w:type="character" w:styleId="af3">
    <w:name w:val="Book Title"/>
    <w:uiPriority w:val="33"/>
    <w:qFormat/>
    <w:rsid w:val="00BD29C0"/>
    <w:rPr>
      <w:rFonts w:asciiTheme="majorHAnsi" w:eastAsiaTheme="majorEastAsia" w:hAnsiTheme="majorHAnsi" w:cstheme="majorBidi"/>
      <w:b/>
      <w:bCs/>
      <w:i/>
      <w:iCs/>
      <w:smallCaps/>
      <w:color w:val="C96E06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BD29C0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777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77D1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0401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3885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Желтый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3D288-D230-4957-91CA-E1A0C5BA7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2024-02-18T17:46:00Z</dcterms:created>
  <dcterms:modified xsi:type="dcterms:W3CDTF">2024-02-18T17:46:00Z</dcterms:modified>
</cp:coreProperties>
</file>